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B6D21" w14:textId="77777777" w:rsidR="00C80423" w:rsidRPr="00CD6BFD" w:rsidRDefault="00C80423" w:rsidP="00F35002">
      <w:pPr>
        <w:spacing w:after="0"/>
        <w:contextualSpacing/>
        <w:rPr>
          <w:rFonts w:ascii="Georgia" w:hAnsi="Georgia" w:cs="Times New Roman"/>
          <w:b/>
          <w:sz w:val="22"/>
          <w:szCs w:val="22"/>
        </w:rPr>
      </w:pPr>
    </w:p>
    <w:p w14:paraId="2AC675D6" w14:textId="77777777" w:rsidR="00C80423" w:rsidRPr="00CD6BFD" w:rsidRDefault="00C80423" w:rsidP="00F35002">
      <w:pPr>
        <w:spacing w:after="0"/>
        <w:contextualSpacing/>
        <w:rPr>
          <w:rFonts w:ascii="Georgia" w:hAnsi="Georgia" w:cs="Times New Roman"/>
          <w:b/>
          <w:sz w:val="22"/>
          <w:szCs w:val="22"/>
        </w:rPr>
        <w:sectPr w:rsidR="00C80423" w:rsidRPr="00CD6BFD" w:rsidSect="00C80423">
          <w:headerReference w:type="default" r:id="rId8"/>
          <w:pgSz w:w="12240" w:h="15840"/>
          <w:pgMar w:top="720" w:right="720" w:bottom="720" w:left="720" w:header="432" w:footer="720" w:gutter="0"/>
          <w:cols w:space="720"/>
          <w:docGrid w:linePitch="360"/>
        </w:sectPr>
      </w:pPr>
    </w:p>
    <w:p w14:paraId="1AA36D55" w14:textId="77777777" w:rsidR="00FD70D7" w:rsidRPr="000C03F2" w:rsidRDefault="000C03F2" w:rsidP="00F35002">
      <w:pPr>
        <w:spacing w:after="0"/>
        <w:contextualSpacing/>
        <w:rPr>
          <w:rFonts w:ascii="Georgia" w:hAnsi="Georgia" w:cs="Times New Roman"/>
          <w:b/>
          <w:color w:val="505050"/>
          <w:sz w:val="22"/>
          <w:szCs w:val="22"/>
        </w:rPr>
      </w:pPr>
      <w:r w:rsidRPr="000C03F2">
        <w:rPr>
          <w:rFonts w:ascii="Georgia" w:hAnsi="Georgia" w:cs="Times New Roman"/>
          <w:b/>
          <w:color w:val="505050"/>
          <w:sz w:val="22"/>
          <w:szCs w:val="22"/>
        </w:rPr>
        <w:t>For Immediate Release</w:t>
      </w:r>
    </w:p>
    <w:p w14:paraId="0AA62083" w14:textId="77777777" w:rsidR="008E213D" w:rsidRPr="000C03F2" w:rsidRDefault="008E213D" w:rsidP="00F35002">
      <w:pPr>
        <w:spacing w:after="0"/>
        <w:contextualSpacing/>
        <w:rPr>
          <w:rFonts w:ascii="Georgia" w:hAnsi="Georgia" w:cs="Times New Roman"/>
          <w:color w:val="505050"/>
          <w:sz w:val="22"/>
          <w:szCs w:val="22"/>
        </w:rPr>
      </w:pPr>
    </w:p>
    <w:p w14:paraId="2239F1C5" w14:textId="77777777" w:rsidR="00C80423" w:rsidRPr="000C03F2" w:rsidRDefault="00C80423" w:rsidP="00F35002">
      <w:pPr>
        <w:spacing w:after="0"/>
        <w:contextualSpacing/>
        <w:rPr>
          <w:rFonts w:ascii="Georgia" w:hAnsi="Georgia" w:cs="Times New Roman"/>
          <w:b/>
          <w:color w:val="505050"/>
          <w:sz w:val="22"/>
          <w:szCs w:val="22"/>
        </w:rPr>
      </w:pPr>
    </w:p>
    <w:p w14:paraId="23FCE48A" w14:textId="77777777" w:rsidR="00C80423" w:rsidRPr="000C03F2" w:rsidRDefault="00C80423" w:rsidP="00F35002">
      <w:pPr>
        <w:spacing w:after="0"/>
        <w:contextualSpacing/>
        <w:rPr>
          <w:rFonts w:ascii="Georgia" w:hAnsi="Georgia" w:cs="Times New Roman"/>
          <w:b/>
          <w:color w:val="505050"/>
          <w:sz w:val="22"/>
          <w:szCs w:val="22"/>
        </w:rPr>
      </w:pPr>
    </w:p>
    <w:p w14:paraId="37D85108" w14:textId="77777777" w:rsidR="008E213D" w:rsidRPr="000C03F2" w:rsidRDefault="00F35002" w:rsidP="00F35002">
      <w:pPr>
        <w:spacing w:after="0"/>
        <w:contextualSpacing/>
        <w:jc w:val="right"/>
        <w:rPr>
          <w:rFonts w:ascii="Georgia" w:hAnsi="Georgia" w:cs="Times New Roman"/>
          <w:b/>
          <w:color w:val="505050"/>
          <w:sz w:val="22"/>
          <w:szCs w:val="22"/>
        </w:rPr>
      </w:pPr>
      <w:r>
        <w:rPr>
          <w:rFonts w:ascii="Georgia" w:hAnsi="Georgia" w:cs="Times New Roman"/>
          <w:b/>
          <w:color w:val="505050"/>
          <w:sz w:val="22"/>
          <w:szCs w:val="22"/>
        </w:rPr>
        <w:br w:type="column"/>
      </w:r>
      <w:r w:rsidR="000C03F2" w:rsidRPr="000C03F2">
        <w:rPr>
          <w:rFonts w:ascii="Georgia" w:hAnsi="Georgia" w:cs="Times New Roman"/>
          <w:b/>
          <w:color w:val="505050"/>
          <w:sz w:val="22"/>
          <w:szCs w:val="22"/>
        </w:rPr>
        <w:t>Media Contact:</w:t>
      </w:r>
    </w:p>
    <w:p w14:paraId="00A98404" w14:textId="77777777" w:rsidR="00F35002" w:rsidRPr="00F35002" w:rsidRDefault="00F35002" w:rsidP="00F35002">
      <w:pPr>
        <w:spacing w:after="0"/>
        <w:contextualSpacing/>
        <w:jc w:val="right"/>
        <w:rPr>
          <w:rFonts w:ascii="Georgia" w:hAnsi="Georgia" w:cs="Times New Roman"/>
          <w:color w:val="505050"/>
          <w:sz w:val="22"/>
          <w:szCs w:val="22"/>
        </w:rPr>
      </w:pPr>
      <w:r w:rsidRPr="00F35002">
        <w:rPr>
          <w:rFonts w:ascii="Georgia" w:hAnsi="Georgia" w:cs="Times New Roman"/>
          <w:color w:val="505050"/>
          <w:sz w:val="22"/>
          <w:szCs w:val="22"/>
        </w:rPr>
        <w:t>Lynita Johnson</w:t>
      </w:r>
      <w:r>
        <w:rPr>
          <w:rFonts w:ascii="Georgia" w:hAnsi="Georgia" w:cs="Times New Roman"/>
          <w:color w:val="505050"/>
          <w:sz w:val="22"/>
          <w:szCs w:val="22"/>
        </w:rPr>
        <w:t xml:space="preserve"> | </w:t>
      </w:r>
      <w:r w:rsidRPr="00F35002">
        <w:rPr>
          <w:rFonts w:ascii="Georgia" w:hAnsi="Georgia" w:cs="Times New Roman"/>
          <w:color w:val="505050"/>
          <w:sz w:val="22"/>
          <w:szCs w:val="22"/>
        </w:rPr>
        <w:t>Feeding Matters</w:t>
      </w:r>
    </w:p>
    <w:p w14:paraId="023A3458" w14:textId="4C555AFA" w:rsidR="00F35002" w:rsidRPr="00F35002" w:rsidRDefault="003532C8" w:rsidP="00F35002">
      <w:pPr>
        <w:spacing w:after="0"/>
        <w:contextualSpacing/>
        <w:jc w:val="right"/>
        <w:rPr>
          <w:rFonts w:ascii="Georgia" w:hAnsi="Georgia" w:cs="Times New Roman"/>
          <w:color w:val="F58C42"/>
          <w:sz w:val="22"/>
          <w:szCs w:val="22"/>
        </w:rPr>
      </w:pPr>
      <w:hyperlink r:id="rId9" w:history="1">
        <w:r w:rsidR="00B12A3B" w:rsidRPr="00514726">
          <w:rPr>
            <w:rStyle w:val="Hyperlink"/>
            <w:rFonts w:ascii="Georgia" w:hAnsi="Georgia" w:cs="Times New Roman"/>
            <w:sz w:val="22"/>
            <w:szCs w:val="22"/>
          </w:rPr>
          <w:t>media@feedingmatters.org</w:t>
        </w:r>
      </w:hyperlink>
    </w:p>
    <w:p w14:paraId="0DF6D1DD" w14:textId="77777777" w:rsidR="008E213D" w:rsidRPr="00F35002" w:rsidRDefault="00F35002" w:rsidP="00F35002">
      <w:pPr>
        <w:spacing w:after="0"/>
        <w:contextualSpacing/>
        <w:jc w:val="right"/>
        <w:rPr>
          <w:rFonts w:ascii="Georgia" w:hAnsi="Georgia" w:cs="Times New Roman"/>
          <w:color w:val="505050"/>
          <w:sz w:val="22"/>
          <w:szCs w:val="22"/>
        </w:rPr>
      </w:pPr>
      <w:r w:rsidRPr="00F35002">
        <w:rPr>
          <w:rFonts w:ascii="Georgia" w:hAnsi="Georgia" w:cs="Times New Roman"/>
          <w:color w:val="505050"/>
          <w:sz w:val="22"/>
          <w:szCs w:val="22"/>
        </w:rPr>
        <w:t>(623) 242-5234</w:t>
      </w:r>
      <w:r w:rsidRPr="000C03F2">
        <w:rPr>
          <w:rFonts w:ascii="Georgia" w:hAnsi="Georgia" w:cs="Times New Roman"/>
          <w:color w:val="F58C42"/>
          <w:sz w:val="22"/>
          <w:szCs w:val="22"/>
        </w:rPr>
        <w:t xml:space="preserve"> </w:t>
      </w:r>
    </w:p>
    <w:p w14:paraId="50DDCB9C" w14:textId="77777777" w:rsidR="00C80423" w:rsidRPr="000C03F2" w:rsidRDefault="00C80423" w:rsidP="00F35002">
      <w:pPr>
        <w:spacing w:after="0"/>
        <w:contextualSpacing/>
        <w:jc w:val="right"/>
        <w:rPr>
          <w:rFonts w:ascii="Georgia" w:hAnsi="Georgia" w:cs="Times New Roman"/>
          <w:sz w:val="22"/>
          <w:szCs w:val="22"/>
        </w:rPr>
        <w:sectPr w:rsidR="00C80423" w:rsidRPr="000C03F2" w:rsidSect="00C80423">
          <w:type w:val="continuous"/>
          <w:pgSz w:w="12240" w:h="15840"/>
          <w:pgMar w:top="720" w:right="720" w:bottom="720" w:left="720" w:header="432" w:footer="720" w:gutter="0"/>
          <w:cols w:num="2" w:space="720"/>
          <w:docGrid w:linePitch="360"/>
        </w:sectPr>
      </w:pPr>
    </w:p>
    <w:p w14:paraId="67D8F354" w14:textId="5B176685" w:rsidR="00AC33A3" w:rsidRDefault="00EC2A62" w:rsidP="00AC33A3">
      <w:pPr>
        <w:spacing w:after="0"/>
        <w:contextualSpacing/>
        <w:jc w:val="center"/>
        <w:rPr>
          <w:rFonts w:ascii="Georgia" w:hAnsi="Georgia" w:cs="Times New Roman"/>
          <w:b/>
          <w:color w:val="505050"/>
          <w:sz w:val="22"/>
          <w:szCs w:val="22"/>
        </w:rPr>
      </w:pPr>
      <w:r>
        <w:rPr>
          <w:rFonts w:ascii="Georgia" w:hAnsi="Georgia" w:cs="Times New Roman"/>
          <w:b/>
          <w:color w:val="505050"/>
          <w:sz w:val="22"/>
          <w:szCs w:val="22"/>
        </w:rPr>
        <w:t xml:space="preserve">Medical journal publishes </w:t>
      </w:r>
      <w:r w:rsidR="00D630BB">
        <w:rPr>
          <w:rFonts w:ascii="Georgia" w:hAnsi="Georgia" w:cs="Times New Roman"/>
          <w:b/>
          <w:color w:val="505050"/>
          <w:sz w:val="22"/>
          <w:szCs w:val="22"/>
        </w:rPr>
        <w:t>Pediatric Feeding Disorder</w:t>
      </w:r>
      <w:r>
        <w:rPr>
          <w:rFonts w:ascii="Georgia" w:hAnsi="Georgia" w:cs="Times New Roman"/>
          <w:b/>
          <w:color w:val="505050"/>
          <w:sz w:val="22"/>
          <w:szCs w:val="22"/>
        </w:rPr>
        <w:t xml:space="preserve"> </w:t>
      </w:r>
      <w:r w:rsidR="00420F65" w:rsidRPr="00E10068">
        <w:rPr>
          <w:rFonts w:ascii="Georgia" w:hAnsi="Georgia" w:cs="Times New Roman"/>
          <w:b/>
          <w:color w:val="505050"/>
          <w:sz w:val="22"/>
          <w:szCs w:val="22"/>
        </w:rPr>
        <w:t>Consensus Definition</w:t>
      </w:r>
      <w:r w:rsidR="00D630BB">
        <w:rPr>
          <w:rFonts w:ascii="Georgia" w:hAnsi="Georgia" w:cs="Times New Roman"/>
          <w:b/>
          <w:color w:val="505050"/>
          <w:sz w:val="22"/>
          <w:szCs w:val="22"/>
        </w:rPr>
        <w:t xml:space="preserve"> </w:t>
      </w:r>
      <w:r w:rsidR="00420F65">
        <w:rPr>
          <w:rFonts w:ascii="Georgia" w:hAnsi="Georgia" w:cs="Times New Roman"/>
          <w:b/>
          <w:color w:val="505050"/>
          <w:sz w:val="22"/>
          <w:szCs w:val="22"/>
        </w:rPr>
        <w:t>and Framework</w:t>
      </w:r>
    </w:p>
    <w:p w14:paraId="4BAA74D7" w14:textId="4572C065" w:rsidR="00420F65" w:rsidRPr="00420F65" w:rsidRDefault="00180F34" w:rsidP="00D630BB">
      <w:pPr>
        <w:spacing w:after="0"/>
        <w:contextualSpacing/>
        <w:jc w:val="center"/>
        <w:rPr>
          <w:rFonts w:ascii="Georgia" w:hAnsi="Georgia" w:cs="Times New Roman"/>
          <w:color w:val="505050"/>
          <w:sz w:val="22"/>
          <w:szCs w:val="22"/>
        </w:rPr>
      </w:pPr>
      <w:r>
        <w:rPr>
          <w:rFonts w:ascii="Georgia" w:hAnsi="Georgia" w:cs="Times New Roman"/>
          <w:color w:val="505050"/>
          <w:sz w:val="22"/>
          <w:szCs w:val="22"/>
        </w:rPr>
        <w:t xml:space="preserve">The January </w:t>
      </w:r>
      <w:r w:rsidRPr="00180F34">
        <w:rPr>
          <w:rFonts w:ascii="Georgia" w:hAnsi="Georgia" w:cs="Times New Roman"/>
          <w:i/>
          <w:color w:val="505050"/>
          <w:sz w:val="22"/>
          <w:szCs w:val="22"/>
        </w:rPr>
        <w:t>Journal of Pediatric Gastroenterology and Nutrition</w:t>
      </w:r>
      <w:r>
        <w:rPr>
          <w:rFonts w:ascii="Georgia" w:hAnsi="Georgia" w:cs="Times New Roman"/>
          <w:color w:val="505050"/>
          <w:sz w:val="22"/>
          <w:szCs w:val="22"/>
        </w:rPr>
        <w:t xml:space="preserve"> features u</w:t>
      </w:r>
      <w:r w:rsidR="00420F65" w:rsidRPr="00420F65">
        <w:rPr>
          <w:rFonts w:ascii="Georgia" w:hAnsi="Georgia" w:cs="Times New Roman"/>
          <w:color w:val="505050"/>
          <w:sz w:val="22"/>
          <w:szCs w:val="22"/>
        </w:rPr>
        <w:t>nifying term</w:t>
      </w:r>
      <w:r w:rsidR="00420F65">
        <w:rPr>
          <w:rFonts w:ascii="Georgia" w:hAnsi="Georgia" w:cs="Times New Roman"/>
          <w:color w:val="505050"/>
          <w:sz w:val="22"/>
          <w:szCs w:val="22"/>
        </w:rPr>
        <w:t xml:space="preserve"> and </w:t>
      </w:r>
      <w:r w:rsidR="00420F65" w:rsidRPr="00420F65">
        <w:rPr>
          <w:rFonts w:ascii="Georgia" w:hAnsi="Georgia" w:cs="Times New Roman"/>
          <w:color w:val="505050"/>
          <w:sz w:val="22"/>
          <w:szCs w:val="22"/>
        </w:rPr>
        <w:t>diagnostic</w:t>
      </w:r>
      <w:r w:rsidR="00740351">
        <w:rPr>
          <w:rFonts w:ascii="Georgia" w:hAnsi="Georgia" w:cs="Times New Roman"/>
          <w:color w:val="505050"/>
          <w:sz w:val="22"/>
          <w:szCs w:val="22"/>
        </w:rPr>
        <w:t xml:space="preserve"> </w:t>
      </w:r>
      <w:r w:rsidR="00740351" w:rsidRPr="00420F65">
        <w:rPr>
          <w:rFonts w:ascii="Georgia" w:hAnsi="Georgia" w:cs="Times New Roman"/>
          <w:color w:val="505050"/>
          <w:sz w:val="22"/>
          <w:szCs w:val="22"/>
        </w:rPr>
        <w:t>criteria</w:t>
      </w:r>
    </w:p>
    <w:p w14:paraId="13B4E046" w14:textId="77777777" w:rsidR="00420F65" w:rsidRPr="00F77C52" w:rsidRDefault="00420F65" w:rsidP="00420F65">
      <w:pPr>
        <w:spacing w:after="0"/>
        <w:contextualSpacing/>
        <w:rPr>
          <w:rFonts w:ascii="Georgia" w:hAnsi="Georgia" w:cs="Times New Roman"/>
          <w:color w:val="505050"/>
          <w:sz w:val="22"/>
          <w:szCs w:val="22"/>
        </w:rPr>
      </w:pPr>
    </w:p>
    <w:p w14:paraId="75777D59" w14:textId="27091569" w:rsidR="00DA4E50" w:rsidRPr="00F77C52" w:rsidRDefault="00AC33A3" w:rsidP="005F7B15">
      <w:pPr>
        <w:spacing w:after="0"/>
        <w:contextualSpacing/>
        <w:rPr>
          <w:rFonts w:ascii="Georgia" w:hAnsi="Georgia" w:cs="Times New Roman"/>
          <w:color w:val="505050"/>
          <w:sz w:val="22"/>
          <w:szCs w:val="22"/>
        </w:rPr>
      </w:pPr>
      <w:r w:rsidRPr="00F77C52">
        <w:rPr>
          <w:rFonts w:ascii="Georgia" w:hAnsi="Georgia" w:cs="Times New Roman"/>
          <w:color w:val="505050"/>
          <w:sz w:val="22"/>
          <w:szCs w:val="22"/>
        </w:rPr>
        <w:t>PHOENIX, Ariz. (</w:t>
      </w:r>
      <w:r w:rsidR="007E5384" w:rsidRPr="00F77C52">
        <w:rPr>
          <w:rFonts w:ascii="Georgia" w:hAnsi="Georgia" w:cs="Times New Roman"/>
          <w:color w:val="505050"/>
          <w:sz w:val="22"/>
          <w:szCs w:val="22"/>
        </w:rPr>
        <w:t>January</w:t>
      </w:r>
      <w:r w:rsidR="00B12A3B" w:rsidRPr="00F77C52">
        <w:rPr>
          <w:rFonts w:ascii="Georgia" w:hAnsi="Georgia" w:cs="Times New Roman"/>
          <w:color w:val="505050"/>
          <w:sz w:val="22"/>
          <w:szCs w:val="22"/>
        </w:rPr>
        <w:t xml:space="preserve"> </w:t>
      </w:r>
      <w:bookmarkStart w:id="0" w:name="_GoBack"/>
      <w:bookmarkEnd w:id="0"/>
      <w:r w:rsidR="00C93F98">
        <w:rPr>
          <w:rFonts w:ascii="Georgia" w:hAnsi="Georgia" w:cs="Times New Roman"/>
          <w:color w:val="505050"/>
          <w:sz w:val="22"/>
          <w:szCs w:val="22"/>
        </w:rPr>
        <w:t>8</w:t>
      </w:r>
      <w:r w:rsidRPr="00F77C52">
        <w:rPr>
          <w:rFonts w:ascii="Georgia" w:hAnsi="Georgia" w:cs="Times New Roman"/>
          <w:color w:val="505050"/>
          <w:sz w:val="22"/>
          <w:szCs w:val="22"/>
        </w:rPr>
        <w:t>, 201</w:t>
      </w:r>
      <w:r w:rsidR="00B12A3B" w:rsidRPr="00F77C52">
        <w:rPr>
          <w:rFonts w:ascii="Georgia" w:hAnsi="Georgia" w:cs="Times New Roman"/>
          <w:color w:val="505050"/>
          <w:sz w:val="22"/>
          <w:szCs w:val="22"/>
        </w:rPr>
        <w:t>9</w:t>
      </w:r>
      <w:r w:rsidRPr="00F77C52">
        <w:rPr>
          <w:rFonts w:ascii="Georgia" w:hAnsi="Georgia" w:cs="Times New Roman"/>
          <w:color w:val="505050"/>
          <w:sz w:val="22"/>
          <w:szCs w:val="22"/>
        </w:rPr>
        <w:t xml:space="preserve">) – </w:t>
      </w:r>
      <w:r w:rsidR="004746C1" w:rsidRPr="00F77C52">
        <w:rPr>
          <w:rFonts w:ascii="Georgia" w:hAnsi="Georgia" w:cs="Times New Roman"/>
          <w:color w:val="505050"/>
          <w:sz w:val="22"/>
          <w:szCs w:val="22"/>
        </w:rPr>
        <w:t xml:space="preserve">The </w:t>
      </w:r>
      <w:r w:rsidR="004746C1" w:rsidRPr="00F77C52">
        <w:rPr>
          <w:rFonts w:ascii="Georgia" w:hAnsi="Georgia" w:cs="Times New Roman"/>
          <w:i/>
          <w:color w:val="505050"/>
          <w:sz w:val="22"/>
          <w:szCs w:val="22"/>
        </w:rPr>
        <w:t>Journal of Pediatric Gastroenterology and Nutrition</w:t>
      </w:r>
      <w:r w:rsidR="004746C1" w:rsidRPr="00F77C52">
        <w:rPr>
          <w:rFonts w:ascii="Georgia" w:hAnsi="Georgia" w:cs="Times New Roman"/>
          <w:color w:val="505050"/>
          <w:sz w:val="22"/>
          <w:szCs w:val="22"/>
        </w:rPr>
        <w:t xml:space="preserve"> has published a field-leading consensus paper proposing a unifying term and diagnostic criteria for the broad spectrum of pediatric feeding struggles. </w:t>
      </w:r>
      <w:proofErr w:type="gramStart"/>
      <w:r w:rsidR="005F7B15" w:rsidRPr="00F77C52">
        <w:rPr>
          <w:rFonts w:ascii="Georgia" w:hAnsi="Georgia" w:cs="Times New Roman"/>
          <w:color w:val="505050"/>
          <w:sz w:val="22"/>
          <w:szCs w:val="22"/>
        </w:rPr>
        <w:t>Unlike previous diagnostic paradigms that</w:t>
      </w:r>
      <w:r w:rsidR="00866B2B" w:rsidRPr="00F77C52">
        <w:rPr>
          <w:rFonts w:ascii="Georgia" w:hAnsi="Georgia" w:cs="Times New Roman"/>
          <w:color w:val="505050"/>
          <w:sz w:val="22"/>
          <w:szCs w:val="22"/>
        </w:rPr>
        <w:t xml:space="preserve"> have</w:t>
      </w:r>
      <w:r w:rsidR="005F7B15" w:rsidRPr="00F77C52">
        <w:rPr>
          <w:rFonts w:ascii="Georgia" w:hAnsi="Georgia" w:cs="Times New Roman"/>
          <w:color w:val="505050"/>
          <w:sz w:val="22"/>
          <w:szCs w:val="22"/>
        </w:rPr>
        <w:t xml:space="preserve"> typically defined feeding disorders from the perspective of a single medical discipline, “</w:t>
      </w:r>
      <w:hyperlink r:id="rId10" w:history="1">
        <w:r w:rsidR="005F7B15" w:rsidRPr="00F77C52">
          <w:rPr>
            <w:rStyle w:val="Hyperlink"/>
            <w:rFonts w:ascii="Georgia" w:hAnsi="Georgia" w:cs="Times New Roman"/>
            <w:sz w:val="22"/>
            <w:szCs w:val="22"/>
          </w:rPr>
          <w:t>Pediatric Feeding Disorder — Consensus Definition and Conceptual Framework</w:t>
        </w:r>
      </w:hyperlink>
      <w:r w:rsidR="005F7B15" w:rsidRPr="00F77C52">
        <w:rPr>
          <w:rFonts w:ascii="Georgia" w:hAnsi="Georgia" w:cs="Times New Roman"/>
          <w:color w:val="505050"/>
          <w:sz w:val="22"/>
          <w:szCs w:val="22"/>
        </w:rPr>
        <w:t xml:space="preserve">” uses the framework of the World Health Organization’s </w:t>
      </w:r>
      <w:r w:rsidR="005F7B15" w:rsidRPr="00F77C52">
        <w:rPr>
          <w:rFonts w:ascii="Georgia" w:hAnsi="Georgia" w:cs="Times New Roman"/>
          <w:i/>
          <w:color w:val="505050"/>
          <w:sz w:val="22"/>
          <w:szCs w:val="22"/>
        </w:rPr>
        <w:t>International Classification of Functioning, Disability, and Health</w:t>
      </w:r>
      <w:r w:rsidR="005F7B15" w:rsidRPr="00F77C52">
        <w:rPr>
          <w:rFonts w:ascii="Georgia" w:hAnsi="Georgia" w:cs="Times New Roman"/>
          <w:color w:val="505050"/>
          <w:sz w:val="22"/>
          <w:szCs w:val="22"/>
        </w:rPr>
        <w:t xml:space="preserve"> to define pediatric feeding disorder (PFD) as impaired oral intake that is not age-appropriate, and is associated with medical, nutritional, feeding skill, and/or psychosocial dysfunction.</w:t>
      </w:r>
      <w:proofErr w:type="gramEnd"/>
      <w:r w:rsidR="00866B2B" w:rsidRPr="00F77C52">
        <w:rPr>
          <w:rFonts w:ascii="Georgia" w:hAnsi="Georgia" w:cs="Times New Roman"/>
          <w:color w:val="505050"/>
          <w:sz w:val="22"/>
          <w:szCs w:val="22"/>
        </w:rPr>
        <w:t xml:space="preserve"> </w:t>
      </w:r>
    </w:p>
    <w:p w14:paraId="10BC0617" w14:textId="77777777" w:rsidR="00DA4E50" w:rsidRPr="00F77C52" w:rsidRDefault="00DA4E50" w:rsidP="005F7B15">
      <w:pPr>
        <w:spacing w:after="0"/>
        <w:contextualSpacing/>
        <w:rPr>
          <w:rFonts w:ascii="Georgia" w:hAnsi="Georgia" w:cs="Times New Roman"/>
          <w:color w:val="505050"/>
          <w:sz w:val="22"/>
          <w:szCs w:val="22"/>
        </w:rPr>
      </w:pPr>
    </w:p>
    <w:p w14:paraId="343AAF05" w14:textId="4B731E0E" w:rsidR="00F77C52" w:rsidRPr="00F77C52" w:rsidRDefault="00A37ADC" w:rsidP="00F77C52">
      <w:pPr>
        <w:spacing w:after="0"/>
        <w:contextualSpacing/>
        <w:rPr>
          <w:rFonts w:ascii="Georgia" w:hAnsi="Georgia" w:cs="Times New Roman"/>
          <w:color w:val="505050"/>
          <w:sz w:val="22"/>
          <w:szCs w:val="22"/>
        </w:rPr>
      </w:pPr>
      <w:r>
        <w:rPr>
          <w:rFonts w:ascii="Georgia" w:hAnsi="Georgia" w:cs="Times New Roman"/>
          <w:color w:val="505050"/>
          <w:sz w:val="22"/>
          <w:szCs w:val="22"/>
        </w:rPr>
        <w:t>The paper’s central theme</w:t>
      </w:r>
      <w:r w:rsidR="00B61987">
        <w:rPr>
          <w:rFonts w:ascii="Georgia" w:hAnsi="Georgia" w:cs="Times New Roman"/>
          <w:color w:val="505050"/>
          <w:sz w:val="22"/>
          <w:szCs w:val="22"/>
        </w:rPr>
        <w:t>, p</w:t>
      </w:r>
      <w:r w:rsidR="00B61987" w:rsidRPr="00A37ADC">
        <w:rPr>
          <w:rFonts w:ascii="Georgia" w:hAnsi="Georgia" w:cs="Times New Roman"/>
          <w:color w:val="505050"/>
          <w:sz w:val="22"/>
          <w:szCs w:val="22"/>
        </w:rPr>
        <w:t>roposed diagnostic criteria for pediatric feeding disorder</w:t>
      </w:r>
      <w:r w:rsidR="00B61987">
        <w:rPr>
          <w:rFonts w:ascii="Georgia" w:hAnsi="Georgia" w:cs="Times New Roman"/>
          <w:color w:val="505050"/>
          <w:sz w:val="22"/>
          <w:szCs w:val="22"/>
        </w:rPr>
        <w:t>,</w:t>
      </w:r>
      <w:r>
        <w:rPr>
          <w:rFonts w:ascii="Georgia" w:hAnsi="Georgia" w:cs="Times New Roman"/>
          <w:color w:val="505050"/>
          <w:sz w:val="22"/>
          <w:szCs w:val="22"/>
        </w:rPr>
        <w:t xml:space="preserve"> is </w:t>
      </w:r>
      <w:r w:rsidR="00B61987">
        <w:rPr>
          <w:rFonts w:ascii="Georgia" w:hAnsi="Georgia" w:cs="Times New Roman"/>
          <w:color w:val="505050"/>
          <w:sz w:val="22"/>
          <w:szCs w:val="22"/>
        </w:rPr>
        <w:t xml:space="preserve">concisely </w:t>
      </w:r>
      <w:r>
        <w:rPr>
          <w:rFonts w:ascii="Georgia" w:hAnsi="Georgia" w:cs="Times New Roman"/>
          <w:color w:val="505050"/>
          <w:sz w:val="22"/>
          <w:szCs w:val="22"/>
        </w:rPr>
        <w:t xml:space="preserve">conveyed in Table 1. - representing a multidisciplinary </w:t>
      </w:r>
      <w:r w:rsidRPr="00420F65">
        <w:rPr>
          <w:rFonts w:ascii="Georgia" w:hAnsi="Georgia" w:cs="Times New Roman"/>
          <w:color w:val="505050"/>
          <w:sz w:val="22"/>
          <w:szCs w:val="22"/>
        </w:rPr>
        <w:t>diagnostic</w:t>
      </w:r>
      <w:r>
        <w:rPr>
          <w:rFonts w:ascii="Georgia" w:hAnsi="Georgia" w:cs="Times New Roman"/>
          <w:color w:val="505050"/>
          <w:sz w:val="22"/>
          <w:szCs w:val="22"/>
        </w:rPr>
        <w:t xml:space="preserve"> framework for acute and chronic pediatric feeding disorder. </w:t>
      </w:r>
    </w:p>
    <w:p w14:paraId="75BBE6E5" w14:textId="4BCE67E8" w:rsidR="00F77C52" w:rsidRDefault="00F77C52" w:rsidP="00F77C52">
      <w:pPr>
        <w:spacing w:after="0"/>
        <w:contextualSpacing/>
        <w:rPr>
          <w:rFonts w:ascii="Georgia" w:hAnsi="Georgia" w:cs="Times New Roman"/>
          <w:color w:val="505050"/>
          <w:sz w:val="22"/>
          <w:szCs w:val="22"/>
        </w:rPr>
      </w:pPr>
    </w:p>
    <w:p w14:paraId="7813BFA9" w14:textId="24EF8C46" w:rsidR="006E1F50" w:rsidRDefault="00B61987" w:rsidP="00F77C52">
      <w:pPr>
        <w:spacing w:after="0"/>
        <w:contextualSpacing/>
        <w:rPr>
          <w:rFonts w:ascii="Georgia" w:hAnsi="Georgia" w:cs="Times New Roman"/>
          <w:color w:val="505050"/>
          <w:sz w:val="22"/>
          <w:szCs w:val="22"/>
        </w:rPr>
      </w:pPr>
      <w:r w:rsidRPr="00B61987">
        <w:rPr>
          <w:rFonts w:ascii="Georgia" w:hAnsi="Georgia" w:cs="Times New Roman"/>
          <w:color w:val="505050"/>
          <w:sz w:val="22"/>
          <w:szCs w:val="22"/>
        </w:rPr>
        <w:t>“Pediatric feeding disorder ha</w:t>
      </w:r>
      <w:r>
        <w:rPr>
          <w:rFonts w:ascii="Georgia" w:hAnsi="Georgia" w:cs="Times New Roman"/>
          <w:color w:val="505050"/>
          <w:sz w:val="22"/>
          <w:szCs w:val="22"/>
        </w:rPr>
        <w:t>s</w:t>
      </w:r>
      <w:r w:rsidRPr="00B61987">
        <w:rPr>
          <w:rFonts w:ascii="Georgia" w:hAnsi="Georgia" w:cs="Times New Roman"/>
          <w:color w:val="505050"/>
          <w:sz w:val="22"/>
          <w:szCs w:val="22"/>
        </w:rPr>
        <w:t xml:space="preserve"> historically been significantly underserved and misunderstood, leaving families desperate for answers when the</w:t>
      </w:r>
      <w:r>
        <w:rPr>
          <w:rFonts w:ascii="Georgia" w:hAnsi="Georgia" w:cs="Times New Roman"/>
          <w:color w:val="505050"/>
          <w:sz w:val="22"/>
          <w:szCs w:val="22"/>
        </w:rPr>
        <w:t xml:space="preserve">y can’t feed their </w:t>
      </w:r>
      <w:proofErr w:type="gramStart"/>
      <w:r>
        <w:rPr>
          <w:rFonts w:ascii="Georgia" w:hAnsi="Georgia" w:cs="Times New Roman"/>
          <w:color w:val="505050"/>
          <w:sz w:val="22"/>
          <w:szCs w:val="22"/>
        </w:rPr>
        <w:t>child(</w:t>
      </w:r>
      <w:proofErr w:type="spellStart"/>
      <w:proofErr w:type="gramEnd"/>
      <w:r>
        <w:rPr>
          <w:rFonts w:ascii="Georgia" w:hAnsi="Georgia" w:cs="Times New Roman"/>
          <w:color w:val="505050"/>
          <w:sz w:val="22"/>
          <w:szCs w:val="22"/>
        </w:rPr>
        <w:t>ren</w:t>
      </w:r>
      <w:proofErr w:type="spellEnd"/>
      <w:r>
        <w:rPr>
          <w:rFonts w:ascii="Georgia" w:hAnsi="Georgia" w:cs="Times New Roman"/>
          <w:color w:val="505050"/>
          <w:sz w:val="22"/>
          <w:szCs w:val="22"/>
        </w:rPr>
        <w:t>)</w:t>
      </w:r>
      <w:r w:rsidR="006E1F50">
        <w:rPr>
          <w:rFonts w:ascii="Georgia" w:hAnsi="Georgia" w:cs="Times New Roman"/>
          <w:color w:val="505050"/>
          <w:sz w:val="22"/>
          <w:szCs w:val="22"/>
        </w:rPr>
        <w:t xml:space="preserve">,” said Dr. </w:t>
      </w:r>
      <w:r w:rsidR="006E1F50" w:rsidRPr="006E1F50">
        <w:rPr>
          <w:rFonts w:ascii="Georgia" w:hAnsi="Georgia" w:cs="Times New Roman"/>
          <w:color w:val="505050"/>
          <w:sz w:val="22"/>
          <w:szCs w:val="22"/>
        </w:rPr>
        <w:t>Praveen S. Goday, lead author of the consensus paper and director of the Feeding, Swallowing and Nutrition Center at Children’s Hospital of Wisconsin</w:t>
      </w:r>
      <w:r w:rsidRPr="006E1F50">
        <w:rPr>
          <w:rFonts w:ascii="Georgia" w:hAnsi="Georgia" w:cs="Times New Roman"/>
          <w:color w:val="505050"/>
          <w:sz w:val="22"/>
          <w:szCs w:val="22"/>
        </w:rPr>
        <w:t>.</w:t>
      </w:r>
      <w:r>
        <w:rPr>
          <w:rFonts w:ascii="Georgia" w:hAnsi="Georgia" w:cs="Times New Roman"/>
          <w:color w:val="505050"/>
          <w:sz w:val="22"/>
          <w:szCs w:val="22"/>
        </w:rPr>
        <w:t xml:space="preserve"> </w:t>
      </w:r>
      <w:r w:rsidR="006E1F50">
        <w:rPr>
          <w:rFonts w:ascii="Georgia" w:hAnsi="Georgia" w:cs="Times New Roman"/>
          <w:color w:val="505050"/>
          <w:sz w:val="22"/>
          <w:szCs w:val="22"/>
        </w:rPr>
        <w:t>“</w:t>
      </w:r>
      <w:r w:rsidR="000D6E29" w:rsidRPr="00F77C52">
        <w:rPr>
          <w:rFonts w:ascii="Georgia" w:hAnsi="Georgia" w:cs="Times New Roman"/>
          <w:color w:val="505050"/>
          <w:sz w:val="22"/>
          <w:szCs w:val="22"/>
        </w:rPr>
        <w:t xml:space="preserve">By incorporating associated functional limitations, the proposed diagnostic criteria for PFD </w:t>
      </w:r>
      <w:r w:rsidR="000D6E29">
        <w:rPr>
          <w:rFonts w:ascii="Georgia" w:hAnsi="Georgia" w:cs="Times New Roman"/>
          <w:color w:val="505050"/>
          <w:sz w:val="22"/>
          <w:szCs w:val="22"/>
        </w:rPr>
        <w:t>should</w:t>
      </w:r>
      <w:r w:rsidR="000D6E29" w:rsidRPr="00F77C52">
        <w:rPr>
          <w:rFonts w:ascii="Georgia" w:hAnsi="Georgia" w:cs="Times New Roman"/>
          <w:color w:val="505050"/>
          <w:sz w:val="22"/>
          <w:szCs w:val="22"/>
        </w:rPr>
        <w:t xml:space="preserve"> enable </w:t>
      </w:r>
      <w:r w:rsidR="000D6E29" w:rsidRPr="00B61987">
        <w:rPr>
          <w:rFonts w:ascii="Georgia" w:hAnsi="Georgia" w:cs="Times New Roman"/>
          <w:color w:val="505050"/>
          <w:sz w:val="22"/>
          <w:szCs w:val="22"/>
        </w:rPr>
        <w:t>the healthcare community</w:t>
      </w:r>
      <w:r w:rsidR="000D6E29" w:rsidRPr="00F77C52">
        <w:rPr>
          <w:rFonts w:ascii="Georgia" w:hAnsi="Georgia" w:cs="Times New Roman"/>
          <w:color w:val="505050"/>
          <w:sz w:val="22"/>
          <w:szCs w:val="22"/>
        </w:rPr>
        <w:t xml:space="preserve"> to better characterize the needs of </w:t>
      </w:r>
      <w:r w:rsidR="000D6E29">
        <w:rPr>
          <w:rFonts w:ascii="Georgia" w:hAnsi="Georgia" w:cs="Times New Roman"/>
          <w:color w:val="505050"/>
          <w:sz w:val="22"/>
          <w:szCs w:val="22"/>
        </w:rPr>
        <w:t xml:space="preserve">this diverse population of </w:t>
      </w:r>
      <w:r w:rsidR="000D6E29" w:rsidRPr="00F77C52">
        <w:rPr>
          <w:rFonts w:ascii="Georgia" w:hAnsi="Georgia" w:cs="Times New Roman"/>
          <w:color w:val="505050"/>
          <w:sz w:val="22"/>
          <w:szCs w:val="22"/>
        </w:rPr>
        <w:t>patient</w:t>
      </w:r>
      <w:r w:rsidR="000D6E29">
        <w:rPr>
          <w:rFonts w:ascii="Georgia" w:hAnsi="Georgia" w:cs="Times New Roman"/>
          <w:color w:val="505050"/>
          <w:sz w:val="22"/>
          <w:szCs w:val="22"/>
        </w:rPr>
        <w:t>s;</w:t>
      </w:r>
      <w:r w:rsidR="000D6E29" w:rsidRPr="00F77C52">
        <w:rPr>
          <w:rFonts w:ascii="Georgia" w:hAnsi="Georgia" w:cs="Times New Roman"/>
          <w:color w:val="505050"/>
          <w:sz w:val="22"/>
          <w:szCs w:val="22"/>
        </w:rPr>
        <w:t xml:space="preserve"> facilitate </w:t>
      </w:r>
      <w:r w:rsidR="000D6E29">
        <w:rPr>
          <w:rFonts w:ascii="Georgia" w:hAnsi="Georgia" w:cs="Times New Roman"/>
          <w:color w:val="505050"/>
          <w:sz w:val="22"/>
          <w:szCs w:val="22"/>
        </w:rPr>
        <w:t xml:space="preserve">collaborative care among the </w:t>
      </w:r>
      <w:r w:rsidR="000D6E29" w:rsidRPr="00F77C52">
        <w:rPr>
          <w:rFonts w:ascii="Georgia" w:hAnsi="Georgia" w:cs="Times New Roman"/>
          <w:color w:val="505050"/>
          <w:sz w:val="22"/>
          <w:szCs w:val="22"/>
        </w:rPr>
        <w:t>relevant disciplines</w:t>
      </w:r>
      <w:r w:rsidR="000D6E29">
        <w:rPr>
          <w:rFonts w:ascii="Georgia" w:hAnsi="Georgia" w:cs="Times New Roman"/>
          <w:color w:val="505050"/>
          <w:sz w:val="22"/>
          <w:szCs w:val="22"/>
        </w:rPr>
        <w:t>;</w:t>
      </w:r>
      <w:r w:rsidR="000D6E29" w:rsidRPr="00F77C52">
        <w:rPr>
          <w:rFonts w:ascii="Georgia" w:hAnsi="Georgia" w:cs="Times New Roman"/>
          <w:color w:val="505050"/>
          <w:sz w:val="22"/>
          <w:szCs w:val="22"/>
        </w:rPr>
        <w:t xml:space="preserve"> and promote the use of common, precise, terminology necessary to advance clinical practice, research, and health-care policy.</w:t>
      </w:r>
      <w:r w:rsidR="000D6E29">
        <w:rPr>
          <w:rFonts w:ascii="Georgia" w:hAnsi="Georgia" w:cs="Times New Roman"/>
          <w:color w:val="505050"/>
          <w:sz w:val="22"/>
          <w:szCs w:val="22"/>
        </w:rPr>
        <w:t>”</w:t>
      </w:r>
    </w:p>
    <w:p w14:paraId="01A722C8" w14:textId="77777777" w:rsidR="006E1F50" w:rsidRDefault="006E1F50" w:rsidP="00F77C52">
      <w:pPr>
        <w:spacing w:after="0"/>
        <w:contextualSpacing/>
        <w:rPr>
          <w:rFonts w:ascii="Georgia" w:hAnsi="Georgia" w:cs="Times New Roman"/>
          <w:color w:val="505050"/>
          <w:sz w:val="22"/>
          <w:szCs w:val="22"/>
        </w:rPr>
      </w:pPr>
    </w:p>
    <w:p w14:paraId="49E021BE" w14:textId="6721C446" w:rsidR="005338CD" w:rsidRPr="00F77C52" w:rsidRDefault="005F7B15" w:rsidP="003E6853">
      <w:pPr>
        <w:spacing w:after="0"/>
        <w:contextualSpacing/>
        <w:rPr>
          <w:rFonts w:ascii="Georgia" w:hAnsi="Georgia" w:cs="Times New Roman"/>
          <w:color w:val="505050"/>
          <w:sz w:val="22"/>
          <w:szCs w:val="22"/>
        </w:rPr>
      </w:pPr>
      <w:r w:rsidRPr="00F77C52">
        <w:rPr>
          <w:rFonts w:ascii="Georgia" w:hAnsi="Georgia" w:cs="Times New Roman"/>
          <w:color w:val="505050"/>
          <w:sz w:val="22"/>
          <w:szCs w:val="22"/>
        </w:rPr>
        <w:t xml:space="preserve">Facilitated by </w:t>
      </w:r>
      <w:hyperlink r:id="rId11" w:history="1">
        <w:r w:rsidRPr="00F77C52">
          <w:rPr>
            <w:rStyle w:val="Hyperlink"/>
            <w:rFonts w:ascii="Georgia" w:hAnsi="Georgia" w:cs="Times New Roman"/>
            <w:sz w:val="22"/>
            <w:szCs w:val="22"/>
          </w:rPr>
          <w:t>Feeding Matters</w:t>
        </w:r>
      </w:hyperlink>
      <w:r w:rsidRPr="00F77C52">
        <w:rPr>
          <w:rFonts w:ascii="Georgia" w:hAnsi="Georgia" w:cs="Times New Roman"/>
          <w:color w:val="505050"/>
          <w:sz w:val="22"/>
          <w:szCs w:val="22"/>
        </w:rPr>
        <w:t>,</w:t>
      </w:r>
      <w:r w:rsidR="00181387">
        <w:rPr>
          <w:rFonts w:ascii="Georgia" w:hAnsi="Georgia" w:cs="Times New Roman"/>
          <w:color w:val="505050"/>
          <w:sz w:val="22"/>
          <w:szCs w:val="22"/>
        </w:rPr>
        <w:t xml:space="preserve"> as conceived by its founder Shannon Goldwater,</w:t>
      </w:r>
      <w:r w:rsidRPr="00F77C52">
        <w:rPr>
          <w:rFonts w:ascii="Georgia" w:hAnsi="Georgia" w:cs="Times New Roman"/>
          <w:color w:val="505050"/>
          <w:sz w:val="22"/>
          <w:szCs w:val="22"/>
        </w:rPr>
        <w:t xml:space="preserve"> the consensus paper </w:t>
      </w:r>
      <w:r w:rsidR="00866B2B" w:rsidRPr="00F77C52">
        <w:rPr>
          <w:rFonts w:ascii="Georgia" w:hAnsi="Georgia" w:cs="Times New Roman"/>
          <w:color w:val="505050"/>
          <w:sz w:val="22"/>
          <w:szCs w:val="22"/>
        </w:rPr>
        <w:t xml:space="preserve">was written by an international panel of </w:t>
      </w:r>
      <w:r w:rsidR="00EB5EBA">
        <w:rPr>
          <w:rFonts w:ascii="Georgia" w:hAnsi="Georgia" w:cs="Times New Roman"/>
          <w:color w:val="505050"/>
          <w:sz w:val="22"/>
          <w:szCs w:val="22"/>
        </w:rPr>
        <w:t xml:space="preserve">18 </w:t>
      </w:r>
      <w:r w:rsidR="00866B2B" w:rsidRPr="00F77C52">
        <w:rPr>
          <w:rFonts w:ascii="Georgia" w:hAnsi="Georgia" w:cs="Times New Roman"/>
          <w:color w:val="505050"/>
          <w:sz w:val="22"/>
          <w:szCs w:val="22"/>
        </w:rPr>
        <w:t>pediatric feeding experts</w:t>
      </w:r>
      <w:r w:rsidR="00DA4E50" w:rsidRPr="00F77C52">
        <w:rPr>
          <w:rFonts w:ascii="Georgia" w:hAnsi="Georgia" w:cs="Times New Roman"/>
          <w:color w:val="505050"/>
          <w:sz w:val="22"/>
          <w:szCs w:val="22"/>
        </w:rPr>
        <w:t xml:space="preserve"> </w:t>
      </w:r>
      <w:r w:rsidR="005338CD" w:rsidRPr="00F77C52">
        <w:rPr>
          <w:rFonts w:ascii="Georgia" w:hAnsi="Georgia" w:cs="Times New Roman"/>
          <w:color w:val="505050"/>
          <w:sz w:val="22"/>
          <w:szCs w:val="22"/>
        </w:rPr>
        <w:t xml:space="preserve">to address the lack of </w:t>
      </w:r>
      <w:r w:rsidR="003E6853" w:rsidRPr="00F77C52">
        <w:rPr>
          <w:rFonts w:ascii="Georgia" w:hAnsi="Georgia" w:cs="Times New Roman"/>
          <w:color w:val="505050"/>
          <w:sz w:val="22"/>
          <w:szCs w:val="22"/>
        </w:rPr>
        <w:t>a universally accepted medical definition or stand-alone diagnostic code</w:t>
      </w:r>
      <w:r w:rsidR="00612E90" w:rsidRPr="00F77C52">
        <w:rPr>
          <w:rFonts w:ascii="Georgia" w:hAnsi="Georgia" w:cs="Times New Roman"/>
          <w:color w:val="505050"/>
          <w:sz w:val="22"/>
          <w:szCs w:val="22"/>
        </w:rPr>
        <w:t xml:space="preserve">. Applying the US Census Bureau’s 2017 population estimates, early findings estimate </w:t>
      </w:r>
      <w:r w:rsidR="005338CD" w:rsidRPr="00F77C52">
        <w:rPr>
          <w:rFonts w:ascii="Georgia" w:hAnsi="Georgia" w:cs="Times New Roman"/>
          <w:color w:val="505050"/>
          <w:sz w:val="22"/>
          <w:szCs w:val="22"/>
        </w:rPr>
        <w:t xml:space="preserve">that more than 2.3 million children under the age of </w:t>
      </w:r>
      <w:proofErr w:type="gramStart"/>
      <w:r w:rsidR="005338CD" w:rsidRPr="00F77C52">
        <w:rPr>
          <w:rFonts w:ascii="Georgia" w:hAnsi="Georgia" w:cs="Times New Roman"/>
          <w:color w:val="505050"/>
          <w:sz w:val="22"/>
          <w:szCs w:val="22"/>
        </w:rPr>
        <w:t>5</w:t>
      </w:r>
      <w:proofErr w:type="gramEnd"/>
      <w:r w:rsidR="005338CD" w:rsidRPr="00F77C52">
        <w:rPr>
          <w:rFonts w:ascii="Georgia" w:hAnsi="Georgia" w:cs="Times New Roman"/>
          <w:color w:val="505050"/>
          <w:sz w:val="22"/>
          <w:szCs w:val="22"/>
        </w:rPr>
        <w:t xml:space="preserve"> </w:t>
      </w:r>
      <w:r w:rsidR="00612E90" w:rsidRPr="00F77C52">
        <w:rPr>
          <w:rFonts w:ascii="Georgia" w:hAnsi="Georgia" w:cs="Times New Roman"/>
          <w:color w:val="505050"/>
          <w:sz w:val="22"/>
          <w:szCs w:val="22"/>
        </w:rPr>
        <w:t xml:space="preserve">experience severe pediatric feeding disorder </w:t>
      </w:r>
      <w:r w:rsidR="005338CD" w:rsidRPr="00F77C52">
        <w:rPr>
          <w:rFonts w:ascii="Georgia" w:hAnsi="Georgia" w:cs="Times New Roman"/>
          <w:color w:val="505050"/>
          <w:sz w:val="22"/>
          <w:szCs w:val="22"/>
        </w:rPr>
        <w:t>in the United States</w:t>
      </w:r>
      <w:r w:rsidR="005338CD" w:rsidRPr="00F77C52">
        <w:rPr>
          <w:rFonts w:ascii="Georgia" w:hAnsi="Georgia" w:cs="Times New Roman"/>
          <w:color w:val="505050"/>
          <w:sz w:val="22"/>
          <w:szCs w:val="22"/>
          <w:vertAlign w:val="superscript"/>
        </w:rPr>
        <w:t>1</w:t>
      </w:r>
      <w:r w:rsidR="00612E90" w:rsidRPr="00F77C52">
        <w:rPr>
          <w:rFonts w:ascii="Georgia" w:hAnsi="Georgia" w:cs="Times New Roman"/>
          <w:color w:val="505050"/>
          <w:sz w:val="22"/>
          <w:szCs w:val="22"/>
        </w:rPr>
        <w:t xml:space="preserve"> annually</w:t>
      </w:r>
      <w:r w:rsidR="005338CD" w:rsidRPr="00F77C52">
        <w:rPr>
          <w:rFonts w:ascii="Georgia" w:hAnsi="Georgia" w:cs="Times New Roman"/>
          <w:color w:val="505050"/>
          <w:sz w:val="22"/>
          <w:szCs w:val="22"/>
        </w:rPr>
        <w:t>.</w:t>
      </w:r>
    </w:p>
    <w:p w14:paraId="33158A12" w14:textId="14ADD0F8" w:rsidR="005338CD" w:rsidRDefault="005338CD" w:rsidP="003E6853">
      <w:pPr>
        <w:spacing w:after="0"/>
        <w:contextualSpacing/>
        <w:rPr>
          <w:rFonts w:ascii="Georgia" w:hAnsi="Georgia" w:cs="Times New Roman"/>
          <w:color w:val="505050"/>
          <w:sz w:val="22"/>
          <w:szCs w:val="22"/>
        </w:rPr>
      </w:pPr>
    </w:p>
    <w:p w14:paraId="6B3677FC" w14:textId="33E3385B" w:rsidR="00102937" w:rsidRDefault="00102937" w:rsidP="003E6853">
      <w:pPr>
        <w:spacing w:after="0"/>
        <w:contextualSpacing/>
        <w:rPr>
          <w:rFonts w:ascii="Georgia" w:hAnsi="Georgia" w:cs="Times New Roman"/>
          <w:color w:val="505050"/>
          <w:sz w:val="22"/>
          <w:szCs w:val="22"/>
        </w:rPr>
      </w:pPr>
      <w:r>
        <w:rPr>
          <w:rFonts w:ascii="Georgia" w:hAnsi="Georgia" w:cs="Times New Roman"/>
          <w:color w:val="505050"/>
          <w:sz w:val="22"/>
          <w:szCs w:val="22"/>
        </w:rPr>
        <w:t xml:space="preserve">The complete consensus paper, </w:t>
      </w:r>
      <w:r w:rsidRPr="00102937">
        <w:rPr>
          <w:rFonts w:ascii="Georgia" w:hAnsi="Georgia" w:cs="Times New Roman"/>
          <w:color w:val="505050"/>
          <w:sz w:val="22"/>
          <w:szCs w:val="22"/>
        </w:rPr>
        <w:t>“Pediatric Feeding Disorder — Consensus Definition and Conceptual Framework</w:t>
      </w:r>
      <w:r>
        <w:rPr>
          <w:rFonts w:ascii="Georgia" w:hAnsi="Georgia" w:cs="Times New Roman"/>
          <w:color w:val="505050"/>
          <w:sz w:val="22"/>
          <w:szCs w:val="22"/>
        </w:rPr>
        <w:t>,</w:t>
      </w:r>
      <w:r w:rsidRPr="00102937">
        <w:rPr>
          <w:rFonts w:ascii="Georgia" w:hAnsi="Georgia" w:cs="Times New Roman"/>
          <w:color w:val="505050"/>
          <w:sz w:val="22"/>
          <w:szCs w:val="22"/>
        </w:rPr>
        <w:t xml:space="preserve">” is available online at </w:t>
      </w:r>
      <w:hyperlink r:id="rId12" w:history="1">
        <w:r w:rsidRPr="008B4EE4">
          <w:rPr>
            <w:rStyle w:val="Hyperlink"/>
            <w:rFonts w:ascii="Georgia" w:hAnsi="Georgia" w:cs="Times New Roman"/>
            <w:sz w:val="22"/>
            <w:szCs w:val="22"/>
          </w:rPr>
          <w:t>http://bit.ly/PFDPaper</w:t>
        </w:r>
      </w:hyperlink>
      <w:r w:rsidRPr="00102937">
        <w:rPr>
          <w:rFonts w:ascii="Georgia" w:hAnsi="Georgia" w:cs="Times New Roman"/>
          <w:color w:val="505050"/>
          <w:sz w:val="22"/>
          <w:szCs w:val="22"/>
        </w:rPr>
        <w:t>.</w:t>
      </w:r>
      <w:r>
        <w:rPr>
          <w:rFonts w:ascii="Georgia" w:hAnsi="Georgia" w:cs="Times New Roman"/>
          <w:color w:val="505050"/>
          <w:sz w:val="22"/>
          <w:szCs w:val="22"/>
        </w:rPr>
        <w:t xml:space="preserve"> </w:t>
      </w:r>
      <w:r w:rsidRPr="00102937">
        <w:rPr>
          <w:rFonts w:ascii="Georgia" w:hAnsi="Georgia" w:cs="Times New Roman"/>
          <w:color w:val="505050"/>
          <w:sz w:val="22"/>
          <w:szCs w:val="22"/>
        </w:rPr>
        <w:t>See the paper for a full list of authors and disclosures.</w:t>
      </w:r>
    </w:p>
    <w:p w14:paraId="46691E89" w14:textId="77777777" w:rsidR="00102937" w:rsidRDefault="00102937" w:rsidP="003E6853">
      <w:pPr>
        <w:spacing w:after="0"/>
        <w:contextualSpacing/>
        <w:rPr>
          <w:rFonts w:ascii="Georgia" w:hAnsi="Georgia" w:cs="Times New Roman"/>
          <w:color w:val="505050"/>
          <w:sz w:val="22"/>
          <w:szCs w:val="22"/>
        </w:rPr>
      </w:pPr>
    </w:p>
    <w:p w14:paraId="763AC93E" w14:textId="4C2E2F72" w:rsidR="0033140A" w:rsidRPr="00F12792" w:rsidRDefault="0033140A" w:rsidP="0033140A">
      <w:pPr>
        <w:spacing w:after="0"/>
        <w:contextualSpacing/>
        <w:rPr>
          <w:rFonts w:ascii="Georgia" w:hAnsi="Georgia" w:cs="Times New Roman"/>
          <w:color w:val="505050"/>
          <w:sz w:val="20"/>
          <w:szCs w:val="20"/>
        </w:rPr>
      </w:pPr>
      <w:r w:rsidRPr="00F12792">
        <w:rPr>
          <w:rFonts w:ascii="Georgia" w:hAnsi="Georgia" w:cs="Times New Roman"/>
          <w:b/>
          <w:color w:val="505050"/>
          <w:sz w:val="20"/>
          <w:szCs w:val="20"/>
        </w:rPr>
        <w:t>About Feeding Matters</w:t>
      </w:r>
    </w:p>
    <w:p w14:paraId="48475652" w14:textId="1719DC24" w:rsidR="0033140A" w:rsidRPr="00F12792" w:rsidRDefault="0033140A" w:rsidP="00DC6B73">
      <w:pPr>
        <w:spacing w:after="0"/>
        <w:contextualSpacing/>
        <w:rPr>
          <w:rFonts w:ascii="Georgia" w:hAnsi="Georgia" w:cs="Times New Roman"/>
          <w:color w:val="505050"/>
          <w:sz w:val="20"/>
          <w:szCs w:val="20"/>
        </w:rPr>
      </w:pPr>
      <w:r w:rsidRPr="00F12792">
        <w:rPr>
          <w:rFonts w:ascii="Georgia" w:hAnsi="Georgia" w:cs="Times New Roman"/>
          <w:color w:val="505050"/>
          <w:sz w:val="20"/>
          <w:szCs w:val="20"/>
        </w:rPr>
        <w:t>For kids with pediatric feeding d</w:t>
      </w:r>
      <w:r w:rsidR="00B12A3B" w:rsidRPr="00F12792">
        <w:rPr>
          <w:rFonts w:ascii="Georgia" w:hAnsi="Georgia" w:cs="Times New Roman"/>
          <w:color w:val="505050"/>
          <w:sz w:val="20"/>
          <w:szCs w:val="20"/>
        </w:rPr>
        <w:t>isorder (PFD)</w:t>
      </w:r>
      <w:r w:rsidRPr="00F12792">
        <w:rPr>
          <w:rFonts w:ascii="Georgia" w:hAnsi="Georgia" w:cs="Times New Roman"/>
          <w:color w:val="505050"/>
          <w:sz w:val="20"/>
          <w:szCs w:val="20"/>
        </w:rPr>
        <w:t xml:space="preserve">, every bite of food can be painful, scary, or impossible, potentially impeding nutrition, development, growth, and overall well-being. </w:t>
      </w:r>
      <w:r w:rsidR="00B12A3B" w:rsidRPr="00F12792">
        <w:rPr>
          <w:rFonts w:ascii="Georgia" w:hAnsi="Georgia" w:cs="Times New Roman"/>
          <w:color w:val="505050"/>
          <w:sz w:val="20"/>
          <w:szCs w:val="20"/>
        </w:rPr>
        <w:t xml:space="preserve">Yet, there is no functional system of care for PFD locally, nationally, or internationally. </w:t>
      </w:r>
      <w:proofErr w:type="gramStart"/>
      <w:r w:rsidR="00B12A3B" w:rsidRPr="00F12792">
        <w:rPr>
          <w:rFonts w:ascii="Georgia" w:hAnsi="Georgia" w:cs="Times New Roman"/>
          <w:color w:val="505050"/>
          <w:sz w:val="20"/>
          <w:szCs w:val="20"/>
        </w:rPr>
        <w:t>That’s</w:t>
      </w:r>
      <w:proofErr w:type="gramEnd"/>
      <w:r w:rsidR="00B12A3B" w:rsidRPr="00F12792">
        <w:rPr>
          <w:rFonts w:ascii="Georgia" w:hAnsi="Georgia" w:cs="Times New Roman"/>
          <w:color w:val="505050"/>
          <w:sz w:val="20"/>
          <w:szCs w:val="20"/>
        </w:rPr>
        <w:t xml:space="preserve"> why Feeding Matters is dedicated to creating a world where children with pediatric feeding disorder will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w:t>
      </w:r>
      <w:r w:rsidR="00DC6B73" w:rsidRPr="00F12792">
        <w:rPr>
          <w:sz w:val="20"/>
          <w:szCs w:val="20"/>
        </w:rPr>
        <w:t xml:space="preserve"> </w:t>
      </w:r>
      <w:r w:rsidR="00DC6B73" w:rsidRPr="00F12792">
        <w:rPr>
          <w:rFonts w:ascii="Georgia" w:hAnsi="Georgia" w:cs="Times New Roman"/>
          <w:color w:val="505050"/>
          <w:sz w:val="20"/>
          <w:szCs w:val="20"/>
        </w:rPr>
        <w:t>– including a stand-alone diagnosis, the International Pediatric Feeding Disorder Conference, and the Infant and Child Feeding Questionnaire.</w:t>
      </w:r>
    </w:p>
    <w:p w14:paraId="73C758EF" w14:textId="77777777" w:rsidR="0033140A" w:rsidRPr="00F12792" w:rsidRDefault="0033140A" w:rsidP="0033140A">
      <w:pPr>
        <w:spacing w:after="0"/>
        <w:contextualSpacing/>
        <w:rPr>
          <w:rFonts w:ascii="Georgia" w:hAnsi="Georgia" w:cs="Times New Roman"/>
          <w:color w:val="505050"/>
          <w:sz w:val="20"/>
          <w:szCs w:val="20"/>
        </w:rPr>
      </w:pPr>
    </w:p>
    <w:p w14:paraId="41ABBE2A" w14:textId="0042DFE1" w:rsidR="0033140A" w:rsidRDefault="0033140A" w:rsidP="0033140A">
      <w:pPr>
        <w:spacing w:after="0"/>
        <w:contextualSpacing/>
        <w:rPr>
          <w:rFonts w:ascii="Georgia" w:hAnsi="Georgia" w:cs="Times New Roman"/>
          <w:sz w:val="20"/>
          <w:szCs w:val="20"/>
        </w:rPr>
      </w:pPr>
      <w:r w:rsidRPr="00F12792">
        <w:rPr>
          <w:rFonts w:ascii="Georgia" w:hAnsi="Georgia" w:cs="Times New Roman"/>
          <w:color w:val="505050"/>
          <w:sz w:val="20"/>
          <w:szCs w:val="20"/>
        </w:rPr>
        <w:t xml:space="preserve">To learn more about </w:t>
      </w:r>
      <w:r w:rsidR="00DC6B73" w:rsidRPr="00F12792">
        <w:rPr>
          <w:rFonts w:ascii="Georgia" w:hAnsi="Georgia" w:cs="Times New Roman"/>
          <w:color w:val="505050"/>
          <w:sz w:val="20"/>
          <w:szCs w:val="20"/>
        </w:rPr>
        <w:t xml:space="preserve">Feeding Matters or </w:t>
      </w:r>
      <w:r w:rsidRPr="00F12792">
        <w:rPr>
          <w:rFonts w:ascii="Georgia" w:hAnsi="Georgia" w:cs="Times New Roman"/>
          <w:color w:val="505050"/>
          <w:sz w:val="20"/>
          <w:szCs w:val="20"/>
        </w:rPr>
        <w:t xml:space="preserve">pediatric feeding disorder, visit </w:t>
      </w:r>
      <w:hyperlink r:id="rId13" w:history="1">
        <w:r w:rsidRPr="00F12792">
          <w:rPr>
            <w:rStyle w:val="Hyperlink"/>
            <w:rFonts w:ascii="Georgia" w:hAnsi="Georgia" w:cs="Times New Roman"/>
            <w:color w:val="F58C42"/>
            <w:sz w:val="20"/>
            <w:szCs w:val="20"/>
          </w:rPr>
          <w:t>feedingmatters.org</w:t>
        </w:r>
      </w:hyperlink>
      <w:r w:rsidRPr="00F12792">
        <w:rPr>
          <w:rFonts w:ascii="Georgia" w:hAnsi="Georgia" w:cs="Times New Roman"/>
          <w:color w:val="505050"/>
          <w:sz w:val="20"/>
          <w:szCs w:val="20"/>
        </w:rPr>
        <w:t xml:space="preserve"> or follow us on Facebook, Twitter, Instagram</w:t>
      </w:r>
      <w:r w:rsidR="007E5384" w:rsidRPr="00F12792">
        <w:rPr>
          <w:rFonts w:ascii="Georgia" w:hAnsi="Georgia" w:cs="Times New Roman"/>
          <w:color w:val="505050"/>
          <w:sz w:val="20"/>
          <w:szCs w:val="20"/>
        </w:rPr>
        <w:t>, LinkedIn</w:t>
      </w:r>
      <w:r w:rsidR="00AA1E85" w:rsidRPr="00F12792">
        <w:rPr>
          <w:rFonts w:ascii="Georgia" w:hAnsi="Georgia" w:cs="Times New Roman"/>
          <w:color w:val="505050"/>
          <w:sz w:val="20"/>
          <w:szCs w:val="20"/>
        </w:rPr>
        <w:t>,</w:t>
      </w:r>
      <w:r w:rsidRPr="00F12792">
        <w:rPr>
          <w:rFonts w:ascii="Georgia" w:hAnsi="Georgia" w:cs="Times New Roman"/>
          <w:color w:val="505050"/>
          <w:sz w:val="20"/>
          <w:szCs w:val="20"/>
        </w:rPr>
        <w:t xml:space="preserve"> and YouTube at </w:t>
      </w:r>
      <w:hyperlink r:id="rId14" w:history="1">
        <w:r w:rsidRPr="00F12792">
          <w:rPr>
            <w:rStyle w:val="Hyperlink"/>
            <w:rFonts w:ascii="Georgia" w:hAnsi="Georgia" w:cs="Times New Roman"/>
            <w:color w:val="F58C42"/>
            <w:sz w:val="20"/>
            <w:szCs w:val="20"/>
          </w:rPr>
          <w:t>@FeedingMatters</w:t>
        </w:r>
      </w:hyperlink>
      <w:r w:rsidRPr="00F12792">
        <w:rPr>
          <w:rFonts w:ascii="Georgia" w:hAnsi="Georgia" w:cs="Times New Roman"/>
          <w:sz w:val="20"/>
          <w:szCs w:val="20"/>
        </w:rPr>
        <w:t>.</w:t>
      </w:r>
    </w:p>
    <w:p w14:paraId="209361DA" w14:textId="511DBAFE" w:rsidR="00F12792" w:rsidRDefault="00F12792" w:rsidP="0033140A">
      <w:pPr>
        <w:spacing w:after="0"/>
        <w:contextualSpacing/>
        <w:rPr>
          <w:rFonts w:ascii="Georgia" w:hAnsi="Georgia" w:cs="Times New Roman"/>
          <w:sz w:val="20"/>
          <w:szCs w:val="20"/>
        </w:rPr>
      </w:pPr>
    </w:p>
    <w:p w14:paraId="7C9B7F7B" w14:textId="7A81493C" w:rsidR="00F12792" w:rsidRPr="00F12792" w:rsidRDefault="00F12792" w:rsidP="00F12792">
      <w:pPr>
        <w:rPr>
          <w:rFonts w:ascii="Georgia" w:hAnsi="Georgia" w:cs="Times New Roman"/>
          <w:color w:val="404040" w:themeColor="text1" w:themeTint="BF"/>
          <w:sz w:val="18"/>
          <w:szCs w:val="18"/>
        </w:rPr>
      </w:pPr>
      <w:r w:rsidRPr="00F12792">
        <w:rPr>
          <w:rFonts w:ascii="Georgia" w:eastAsia="Georgia" w:hAnsi="Georgia" w:cs="Georgia"/>
          <w:color w:val="404040" w:themeColor="text1" w:themeTint="BF"/>
          <w:sz w:val="18"/>
          <w:szCs w:val="18"/>
          <w:vertAlign w:val="superscript"/>
        </w:rPr>
        <w:t>1.</w:t>
      </w:r>
      <w:r w:rsidRPr="00F12792">
        <w:rPr>
          <w:rFonts w:ascii="Georgia" w:eastAsiaTheme="minorEastAsia" w:hAnsi="Georgia" w:cs="Arial"/>
          <w:b/>
          <w:i/>
          <w:iCs/>
          <w:color w:val="404040" w:themeColor="text1" w:themeTint="BF"/>
          <w:spacing w:val="20"/>
          <w:kern w:val="24"/>
          <w:sz w:val="18"/>
          <w:szCs w:val="18"/>
        </w:rPr>
        <w:t xml:space="preserve"> </w:t>
      </w:r>
      <w:proofErr w:type="spellStart"/>
      <w:r w:rsidRPr="00F12792">
        <w:rPr>
          <w:rFonts w:ascii="Georgia" w:eastAsia="Georgia" w:hAnsi="Georgia" w:cs="Georgia"/>
          <w:i/>
          <w:iCs/>
          <w:color w:val="404040" w:themeColor="text1" w:themeTint="BF"/>
          <w:sz w:val="18"/>
          <w:szCs w:val="18"/>
        </w:rPr>
        <w:t>Manikam</w:t>
      </w:r>
      <w:proofErr w:type="spellEnd"/>
      <w:r w:rsidRPr="00F12792">
        <w:rPr>
          <w:rFonts w:ascii="Georgia" w:eastAsia="Georgia" w:hAnsi="Georgia" w:cs="Georgia"/>
          <w:i/>
          <w:iCs/>
          <w:color w:val="404040" w:themeColor="text1" w:themeTint="BF"/>
          <w:sz w:val="18"/>
          <w:szCs w:val="18"/>
        </w:rPr>
        <w:t xml:space="preserve"> R, </w:t>
      </w:r>
      <w:proofErr w:type="spellStart"/>
      <w:r w:rsidRPr="00F12792">
        <w:rPr>
          <w:rFonts w:ascii="Georgia" w:eastAsia="Georgia" w:hAnsi="Georgia" w:cs="Georgia"/>
          <w:i/>
          <w:iCs/>
          <w:color w:val="404040" w:themeColor="text1" w:themeTint="BF"/>
          <w:sz w:val="18"/>
          <w:szCs w:val="18"/>
        </w:rPr>
        <w:t>Perman</w:t>
      </w:r>
      <w:proofErr w:type="spellEnd"/>
      <w:r w:rsidRPr="00F12792">
        <w:rPr>
          <w:rFonts w:ascii="Georgia" w:eastAsia="Georgia" w:hAnsi="Georgia" w:cs="Georgia"/>
          <w:i/>
          <w:iCs/>
          <w:color w:val="404040" w:themeColor="text1" w:themeTint="BF"/>
          <w:sz w:val="18"/>
          <w:szCs w:val="18"/>
        </w:rPr>
        <w:t xml:space="preserve"> JA. Pediatric feeding disorders. J </w:t>
      </w:r>
      <w:proofErr w:type="spellStart"/>
      <w:r w:rsidRPr="00F12792">
        <w:rPr>
          <w:rFonts w:ascii="Georgia" w:eastAsia="Georgia" w:hAnsi="Georgia" w:cs="Georgia"/>
          <w:i/>
          <w:iCs/>
          <w:color w:val="404040" w:themeColor="text1" w:themeTint="BF"/>
          <w:sz w:val="18"/>
          <w:szCs w:val="18"/>
        </w:rPr>
        <w:t>Clin</w:t>
      </w:r>
      <w:proofErr w:type="spellEnd"/>
      <w:r w:rsidRPr="00F12792">
        <w:rPr>
          <w:rFonts w:ascii="Georgia" w:eastAsia="Georgia" w:hAnsi="Georgia" w:cs="Georgia"/>
          <w:i/>
          <w:iCs/>
          <w:color w:val="404040" w:themeColor="text1" w:themeTint="BF"/>
          <w:sz w:val="18"/>
          <w:szCs w:val="18"/>
        </w:rPr>
        <w:t xml:space="preserve"> </w:t>
      </w:r>
      <w:proofErr w:type="spellStart"/>
      <w:r w:rsidRPr="00F12792">
        <w:rPr>
          <w:rFonts w:ascii="Georgia" w:eastAsia="Georgia" w:hAnsi="Georgia" w:cs="Georgia"/>
          <w:i/>
          <w:iCs/>
          <w:color w:val="404040" w:themeColor="text1" w:themeTint="BF"/>
          <w:sz w:val="18"/>
          <w:szCs w:val="18"/>
        </w:rPr>
        <w:t>Gastroenterol</w:t>
      </w:r>
      <w:proofErr w:type="spellEnd"/>
      <w:r w:rsidRPr="00F12792">
        <w:rPr>
          <w:rFonts w:ascii="Georgia" w:eastAsia="Georgia" w:hAnsi="Georgia" w:cs="Georgia"/>
          <w:i/>
          <w:iCs/>
          <w:color w:val="404040" w:themeColor="text1" w:themeTint="BF"/>
          <w:sz w:val="18"/>
          <w:szCs w:val="18"/>
        </w:rPr>
        <w:t>. 2000;30(1):34-46</w:t>
      </w:r>
      <w:proofErr w:type="gramStart"/>
      <w:r w:rsidRPr="00F12792">
        <w:rPr>
          <w:rFonts w:ascii="Georgia" w:eastAsia="Georgia" w:hAnsi="Georgia" w:cs="Georgia"/>
          <w:i/>
          <w:iCs/>
          <w:color w:val="404040" w:themeColor="text1" w:themeTint="BF"/>
          <w:sz w:val="18"/>
          <w:szCs w:val="18"/>
        </w:rPr>
        <w:t xml:space="preserve">.  </w:t>
      </w:r>
      <w:proofErr w:type="spellStart"/>
      <w:proofErr w:type="gramEnd"/>
      <w:r w:rsidRPr="00F12792">
        <w:rPr>
          <w:rFonts w:ascii="Georgia" w:eastAsia="Georgia" w:hAnsi="Georgia" w:cs="Georgia"/>
          <w:i/>
          <w:iCs/>
          <w:color w:val="404040" w:themeColor="text1" w:themeTint="BF"/>
          <w:sz w:val="18"/>
          <w:szCs w:val="18"/>
        </w:rPr>
        <w:t>Reau</w:t>
      </w:r>
      <w:proofErr w:type="spellEnd"/>
      <w:r w:rsidRPr="00F12792">
        <w:rPr>
          <w:rFonts w:ascii="Georgia" w:eastAsia="Georgia" w:hAnsi="Georgia" w:cs="Georgia"/>
          <w:i/>
          <w:iCs/>
          <w:color w:val="404040" w:themeColor="text1" w:themeTint="BF"/>
          <w:sz w:val="18"/>
          <w:szCs w:val="18"/>
        </w:rPr>
        <w:t xml:space="preserve"> NR, </w:t>
      </w:r>
      <w:proofErr w:type="spellStart"/>
      <w:r w:rsidRPr="00F12792">
        <w:rPr>
          <w:rFonts w:ascii="Georgia" w:eastAsia="Georgia" w:hAnsi="Georgia" w:cs="Georgia"/>
          <w:i/>
          <w:iCs/>
          <w:color w:val="404040" w:themeColor="text1" w:themeTint="BF"/>
          <w:sz w:val="18"/>
          <w:szCs w:val="18"/>
        </w:rPr>
        <w:t>Senturia</w:t>
      </w:r>
      <w:proofErr w:type="spellEnd"/>
      <w:r w:rsidRPr="00F12792">
        <w:rPr>
          <w:rFonts w:ascii="Georgia" w:eastAsia="Georgia" w:hAnsi="Georgia" w:cs="Georgia"/>
          <w:i/>
          <w:iCs/>
          <w:color w:val="404040" w:themeColor="text1" w:themeTint="BF"/>
          <w:sz w:val="18"/>
          <w:szCs w:val="18"/>
        </w:rPr>
        <w:t xml:space="preserve"> YD, </w:t>
      </w:r>
      <w:proofErr w:type="spellStart"/>
      <w:r w:rsidRPr="00F12792">
        <w:rPr>
          <w:rFonts w:ascii="Georgia" w:eastAsia="Georgia" w:hAnsi="Georgia" w:cs="Georgia"/>
          <w:i/>
          <w:iCs/>
          <w:color w:val="404040" w:themeColor="text1" w:themeTint="BF"/>
          <w:sz w:val="18"/>
          <w:szCs w:val="18"/>
        </w:rPr>
        <w:t>Lebailly</w:t>
      </w:r>
      <w:proofErr w:type="spellEnd"/>
      <w:r w:rsidRPr="00F12792">
        <w:rPr>
          <w:rFonts w:ascii="Georgia" w:eastAsia="Georgia" w:hAnsi="Georgia" w:cs="Georgia"/>
          <w:i/>
          <w:iCs/>
          <w:color w:val="404040" w:themeColor="text1" w:themeTint="BF"/>
          <w:sz w:val="18"/>
          <w:szCs w:val="18"/>
        </w:rPr>
        <w:t xml:space="preserve"> SA, </w:t>
      </w:r>
      <w:proofErr w:type="spellStart"/>
      <w:r w:rsidRPr="00F12792">
        <w:rPr>
          <w:rFonts w:ascii="Georgia" w:eastAsia="Georgia" w:hAnsi="Georgia" w:cs="Georgia"/>
          <w:i/>
          <w:iCs/>
          <w:color w:val="404040" w:themeColor="text1" w:themeTint="BF"/>
          <w:sz w:val="18"/>
          <w:szCs w:val="18"/>
        </w:rPr>
        <w:t>Christoffel</w:t>
      </w:r>
      <w:proofErr w:type="spellEnd"/>
      <w:r w:rsidRPr="00F12792">
        <w:rPr>
          <w:rFonts w:ascii="Georgia" w:eastAsia="Georgia" w:hAnsi="Georgia" w:cs="Georgia"/>
          <w:i/>
          <w:iCs/>
          <w:color w:val="404040" w:themeColor="text1" w:themeTint="BF"/>
          <w:sz w:val="18"/>
          <w:szCs w:val="18"/>
        </w:rPr>
        <w:t xml:space="preserve"> KK. Infant and toddler feeding patterns and problems: normative data and a new direction. Pediatric Practice Research Group. J Dev </w:t>
      </w:r>
      <w:proofErr w:type="spellStart"/>
      <w:r w:rsidRPr="00F12792">
        <w:rPr>
          <w:rFonts w:ascii="Georgia" w:eastAsia="Georgia" w:hAnsi="Georgia" w:cs="Georgia"/>
          <w:i/>
          <w:iCs/>
          <w:color w:val="404040" w:themeColor="text1" w:themeTint="BF"/>
          <w:sz w:val="18"/>
          <w:szCs w:val="18"/>
        </w:rPr>
        <w:t>Behav</w:t>
      </w:r>
      <w:proofErr w:type="spellEnd"/>
      <w:r w:rsidRPr="00F12792">
        <w:rPr>
          <w:rFonts w:ascii="Georgia" w:eastAsia="Georgia" w:hAnsi="Georgia" w:cs="Georgia"/>
          <w:i/>
          <w:iCs/>
          <w:color w:val="404040" w:themeColor="text1" w:themeTint="BF"/>
          <w:sz w:val="18"/>
          <w:szCs w:val="18"/>
        </w:rPr>
        <w:t xml:space="preserve"> </w:t>
      </w:r>
      <w:proofErr w:type="spellStart"/>
      <w:r w:rsidRPr="00F12792">
        <w:rPr>
          <w:rFonts w:ascii="Georgia" w:eastAsia="Georgia" w:hAnsi="Georgia" w:cs="Georgia"/>
          <w:i/>
          <w:iCs/>
          <w:color w:val="404040" w:themeColor="text1" w:themeTint="BF"/>
          <w:sz w:val="18"/>
          <w:szCs w:val="18"/>
        </w:rPr>
        <w:t>Pediatr</w:t>
      </w:r>
      <w:proofErr w:type="spellEnd"/>
      <w:r w:rsidRPr="00F12792">
        <w:rPr>
          <w:rFonts w:ascii="Georgia" w:eastAsia="Georgia" w:hAnsi="Georgia" w:cs="Georgia"/>
          <w:i/>
          <w:iCs/>
          <w:color w:val="404040" w:themeColor="text1" w:themeTint="BF"/>
          <w:sz w:val="18"/>
          <w:szCs w:val="18"/>
        </w:rPr>
        <w:t>. 1996</w:t>
      </w:r>
      <w:proofErr w:type="gramStart"/>
      <w:r w:rsidRPr="00F12792">
        <w:rPr>
          <w:rFonts w:ascii="Georgia" w:eastAsia="Georgia" w:hAnsi="Georgia" w:cs="Georgia"/>
          <w:i/>
          <w:iCs/>
          <w:color w:val="404040" w:themeColor="text1" w:themeTint="BF"/>
          <w:sz w:val="18"/>
          <w:szCs w:val="18"/>
        </w:rPr>
        <w:t>;17</w:t>
      </w:r>
      <w:proofErr w:type="gramEnd"/>
      <w:r w:rsidRPr="00F12792">
        <w:rPr>
          <w:rFonts w:ascii="Georgia" w:eastAsia="Georgia" w:hAnsi="Georgia" w:cs="Georgia"/>
          <w:i/>
          <w:iCs/>
          <w:color w:val="404040" w:themeColor="text1" w:themeTint="BF"/>
          <w:sz w:val="18"/>
          <w:szCs w:val="18"/>
        </w:rPr>
        <w:t>(3):149-153.</w:t>
      </w:r>
    </w:p>
    <w:sectPr w:rsidR="00F12792" w:rsidRPr="00F12792" w:rsidSect="00F12792">
      <w:type w:val="continuous"/>
      <w:pgSz w:w="12240" w:h="15840"/>
      <w:pgMar w:top="720"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A7214" w14:textId="77777777" w:rsidR="003532C8" w:rsidRDefault="003532C8" w:rsidP="008E213D">
      <w:pPr>
        <w:spacing w:after="0"/>
      </w:pPr>
      <w:r>
        <w:separator/>
      </w:r>
    </w:p>
  </w:endnote>
  <w:endnote w:type="continuationSeparator" w:id="0">
    <w:p w14:paraId="40B23EFF" w14:textId="77777777" w:rsidR="003532C8" w:rsidRDefault="003532C8" w:rsidP="008E2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Souvenir Std Medium">
    <w:panose1 w:val="0208070305050A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DF1B8" w14:textId="77777777" w:rsidR="003532C8" w:rsidRDefault="003532C8" w:rsidP="008E213D">
      <w:pPr>
        <w:spacing w:after="0"/>
      </w:pPr>
      <w:r>
        <w:separator/>
      </w:r>
    </w:p>
  </w:footnote>
  <w:footnote w:type="continuationSeparator" w:id="0">
    <w:p w14:paraId="20402E75" w14:textId="77777777" w:rsidR="003532C8" w:rsidRDefault="003532C8" w:rsidP="008E21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9371F" w14:textId="77777777" w:rsidR="00C80423" w:rsidRDefault="00C80423" w:rsidP="00C80423">
    <w:pPr>
      <w:pStyle w:val="Header"/>
      <w:jc w:val="center"/>
    </w:pPr>
    <w:r>
      <w:rPr>
        <w:noProof/>
      </w:rPr>
      <w:drawing>
        <wp:inline distT="0" distB="0" distL="0" distR="0" wp14:anchorId="77485331" wp14:editId="5D93EE14">
          <wp:extent cx="1234881" cy="6400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 Logo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881"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50F55"/>
    <w:multiLevelType w:val="hybridMultilevel"/>
    <w:tmpl w:val="F2D8D082"/>
    <w:lvl w:ilvl="0" w:tplc="36F824D8">
      <w:numFmt w:val="bullet"/>
      <w:lvlText w:val="-"/>
      <w:lvlJc w:val="left"/>
      <w:pPr>
        <w:ind w:left="1080" w:hanging="360"/>
      </w:pPr>
      <w:rPr>
        <w:rFonts w:ascii="ITC Souvenir Std Medium" w:eastAsiaTheme="minorHAnsi" w:hAnsi="ITC Souvenir Std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8F6994"/>
    <w:multiLevelType w:val="hybridMultilevel"/>
    <w:tmpl w:val="D280041C"/>
    <w:lvl w:ilvl="0" w:tplc="81A40E3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C98493F"/>
    <w:multiLevelType w:val="hybridMultilevel"/>
    <w:tmpl w:val="8B3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3D"/>
    <w:rsid w:val="00017AD4"/>
    <w:rsid w:val="0004553C"/>
    <w:rsid w:val="00075432"/>
    <w:rsid w:val="00075A9C"/>
    <w:rsid w:val="000C03F2"/>
    <w:rsid w:val="000C39B5"/>
    <w:rsid w:val="000D6E29"/>
    <w:rsid w:val="000D7A5D"/>
    <w:rsid w:val="00102937"/>
    <w:rsid w:val="00110FF2"/>
    <w:rsid w:val="00122167"/>
    <w:rsid w:val="0013323C"/>
    <w:rsid w:val="00156323"/>
    <w:rsid w:val="0017161E"/>
    <w:rsid w:val="00173AD3"/>
    <w:rsid w:val="00180F34"/>
    <w:rsid w:val="00181387"/>
    <w:rsid w:val="001A4BC5"/>
    <w:rsid w:val="001C64C5"/>
    <w:rsid w:val="001F5516"/>
    <w:rsid w:val="00216C09"/>
    <w:rsid w:val="0022176C"/>
    <w:rsid w:val="002335D0"/>
    <w:rsid w:val="00254AC5"/>
    <w:rsid w:val="00283B58"/>
    <w:rsid w:val="0028762B"/>
    <w:rsid w:val="00290A08"/>
    <w:rsid w:val="003023A3"/>
    <w:rsid w:val="0033140A"/>
    <w:rsid w:val="003367C5"/>
    <w:rsid w:val="003532C8"/>
    <w:rsid w:val="00353D8E"/>
    <w:rsid w:val="00372926"/>
    <w:rsid w:val="003E6853"/>
    <w:rsid w:val="003F6B30"/>
    <w:rsid w:val="00420F65"/>
    <w:rsid w:val="00424045"/>
    <w:rsid w:val="00436778"/>
    <w:rsid w:val="00444616"/>
    <w:rsid w:val="0045473A"/>
    <w:rsid w:val="0047447A"/>
    <w:rsid w:val="004746C1"/>
    <w:rsid w:val="004878AA"/>
    <w:rsid w:val="004918AA"/>
    <w:rsid w:val="004C2908"/>
    <w:rsid w:val="004D0AFD"/>
    <w:rsid w:val="004D3219"/>
    <w:rsid w:val="004D3EC8"/>
    <w:rsid w:val="004E3E5E"/>
    <w:rsid w:val="005338CD"/>
    <w:rsid w:val="00580CEE"/>
    <w:rsid w:val="005B119F"/>
    <w:rsid w:val="005B58B7"/>
    <w:rsid w:val="005E7E31"/>
    <w:rsid w:val="005F7B15"/>
    <w:rsid w:val="00612E90"/>
    <w:rsid w:val="006173CA"/>
    <w:rsid w:val="0063141D"/>
    <w:rsid w:val="0063262E"/>
    <w:rsid w:val="00637A93"/>
    <w:rsid w:val="0064021B"/>
    <w:rsid w:val="00642668"/>
    <w:rsid w:val="0064517B"/>
    <w:rsid w:val="00662B06"/>
    <w:rsid w:val="006A4F08"/>
    <w:rsid w:val="006C1700"/>
    <w:rsid w:val="006C7D7F"/>
    <w:rsid w:val="006E1F50"/>
    <w:rsid w:val="006F3D3F"/>
    <w:rsid w:val="006F5C93"/>
    <w:rsid w:val="00706EC8"/>
    <w:rsid w:val="007154F3"/>
    <w:rsid w:val="00720AE2"/>
    <w:rsid w:val="00733BDB"/>
    <w:rsid w:val="00740351"/>
    <w:rsid w:val="00747F6E"/>
    <w:rsid w:val="00750BEC"/>
    <w:rsid w:val="007A5F73"/>
    <w:rsid w:val="007A63C2"/>
    <w:rsid w:val="007D5937"/>
    <w:rsid w:val="007E5384"/>
    <w:rsid w:val="007E5F71"/>
    <w:rsid w:val="007F5469"/>
    <w:rsid w:val="00824CF1"/>
    <w:rsid w:val="008260A5"/>
    <w:rsid w:val="008435D7"/>
    <w:rsid w:val="00866B2B"/>
    <w:rsid w:val="00887666"/>
    <w:rsid w:val="008965F4"/>
    <w:rsid w:val="008E213D"/>
    <w:rsid w:val="009217F6"/>
    <w:rsid w:val="00931E69"/>
    <w:rsid w:val="0099124D"/>
    <w:rsid w:val="0099140C"/>
    <w:rsid w:val="009A5B95"/>
    <w:rsid w:val="009D4F3C"/>
    <w:rsid w:val="009E12A8"/>
    <w:rsid w:val="009E4D3A"/>
    <w:rsid w:val="00A37ADC"/>
    <w:rsid w:val="00A50EDA"/>
    <w:rsid w:val="00A841E8"/>
    <w:rsid w:val="00A86CAE"/>
    <w:rsid w:val="00AA1E85"/>
    <w:rsid w:val="00AC33A3"/>
    <w:rsid w:val="00AC3802"/>
    <w:rsid w:val="00AE33A2"/>
    <w:rsid w:val="00AF3B5A"/>
    <w:rsid w:val="00B10E19"/>
    <w:rsid w:val="00B12A3B"/>
    <w:rsid w:val="00B458A9"/>
    <w:rsid w:val="00B54E0C"/>
    <w:rsid w:val="00B61987"/>
    <w:rsid w:val="00BB66EB"/>
    <w:rsid w:val="00BC048B"/>
    <w:rsid w:val="00C056BE"/>
    <w:rsid w:val="00C171C6"/>
    <w:rsid w:val="00C17A25"/>
    <w:rsid w:val="00C259B9"/>
    <w:rsid w:val="00C43F67"/>
    <w:rsid w:val="00C65656"/>
    <w:rsid w:val="00C67498"/>
    <w:rsid w:val="00C715FA"/>
    <w:rsid w:val="00C75A81"/>
    <w:rsid w:val="00C80423"/>
    <w:rsid w:val="00C87CCB"/>
    <w:rsid w:val="00C92790"/>
    <w:rsid w:val="00C93F98"/>
    <w:rsid w:val="00C97E32"/>
    <w:rsid w:val="00CD6BFD"/>
    <w:rsid w:val="00D135C5"/>
    <w:rsid w:val="00D32E28"/>
    <w:rsid w:val="00D35033"/>
    <w:rsid w:val="00D47529"/>
    <w:rsid w:val="00D630BB"/>
    <w:rsid w:val="00D87EAD"/>
    <w:rsid w:val="00DA4E50"/>
    <w:rsid w:val="00DC6B73"/>
    <w:rsid w:val="00DD55D9"/>
    <w:rsid w:val="00DE0D41"/>
    <w:rsid w:val="00E0640D"/>
    <w:rsid w:val="00E10068"/>
    <w:rsid w:val="00E139F7"/>
    <w:rsid w:val="00E36FAA"/>
    <w:rsid w:val="00E373C8"/>
    <w:rsid w:val="00E92FAD"/>
    <w:rsid w:val="00EB5EBA"/>
    <w:rsid w:val="00EC2A62"/>
    <w:rsid w:val="00ED5B1C"/>
    <w:rsid w:val="00F0055B"/>
    <w:rsid w:val="00F12792"/>
    <w:rsid w:val="00F35002"/>
    <w:rsid w:val="00F63732"/>
    <w:rsid w:val="00F63E8C"/>
    <w:rsid w:val="00F77C52"/>
    <w:rsid w:val="00F8505C"/>
    <w:rsid w:val="00FA633B"/>
    <w:rsid w:val="00FC2B18"/>
    <w:rsid w:val="00FD70D7"/>
    <w:rsid w:val="00FF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C9C44"/>
  <w15:chartTrackingRefBased/>
  <w15:docId w15:val="{274ECE68-8187-4CED-A9C2-E469E9C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3D"/>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ndRecipient">
    <w:name w:val="Date and Recipient"/>
    <w:basedOn w:val="Normal"/>
    <w:rsid w:val="008E213D"/>
    <w:pPr>
      <w:spacing w:before="400" w:after="0" w:line="300" w:lineRule="auto"/>
    </w:pPr>
    <w:rPr>
      <w:rFonts w:eastAsiaTheme="minorEastAsia"/>
      <w:color w:val="404040" w:themeColor="text1" w:themeTint="BF"/>
      <w:sz w:val="22"/>
      <w:szCs w:val="22"/>
    </w:rPr>
  </w:style>
  <w:style w:type="paragraph" w:styleId="ListParagraph">
    <w:name w:val="List Paragraph"/>
    <w:basedOn w:val="Normal"/>
    <w:rsid w:val="008E213D"/>
    <w:pPr>
      <w:ind w:left="720"/>
      <w:contextualSpacing/>
    </w:pPr>
  </w:style>
  <w:style w:type="paragraph" w:styleId="Header">
    <w:name w:val="header"/>
    <w:basedOn w:val="Normal"/>
    <w:link w:val="HeaderChar"/>
    <w:uiPriority w:val="99"/>
    <w:unhideWhenUsed/>
    <w:rsid w:val="008E213D"/>
    <w:pPr>
      <w:tabs>
        <w:tab w:val="center" w:pos="4680"/>
        <w:tab w:val="right" w:pos="9360"/>
      </w:tabs>
      <w:spacing w:after="0"/>
    </w:pPr>
  </w:style>
  <w:style w:type="character" w:customStyle="1" w:styleId="HeaderChar">
    <w:name w:val="Header Char"/>
    <w:basedOn w:val="DefaultParagraphFont"/>
    <w:link w:val="Header"/>
    <w:uiPriority w:val="99"/>
    <w:rsid w:val="008E213D"/>
    <w:rPr>
      <w:sz w:val="24"/>
      <w:szCs w:val="24"/>
    </w:rPr>
  </w:style>
  <w:style w:type="paragraph" w:styleId="Footer">
    <w:name w:val="footer"/>
    <w:basedOn w:val="Normal"/>
    <w:link w:val="FooterChar"/>
    <w:uiPriority w:val="99"/>
    <w:unhideWhenUsed/>
    <w:rsid w:val="008E213D"/>
    <w:pPr>
      <w:tabs>
        <w:tab w:val="center" w:pos="4680"/>
        <w:tab w:val="right" w:pos="9360"/>
      </w:tabs>
      <w:spacing w:after="0"/>
    </w:pPr>
  </w:style>
  <w:style w:type="character" w:customStyle="1" w:styleId="FooterChar">
    <w:name w:val="Footer Char"/>
    <w:basedOn w:val="DefaultParagraphFont"/>
    <w:link w:val="Footer"/>
    <w:uiPriority w:val="99"/>
    <w:rsid w:val="008E213D"/>
    <w:rPr>
      <w:sz w:val="24"/>
      <w:szCs w:val="24"/>
    </w:rPr>
  </w:style>
  <w:style w:type="character" w:styleId="Hyperlink">
    <w:name w:val="Hyperlink"/>
    <w:basedOn w:val="DefaultParagraphFont"/>
    <w:uiPriority w:val="99"/>
    <w:unhideWhenUsed/>
    <w:rsid w:val="00216C09"/>
    <w:rPr>
      <w:color w:val="0563C1" w:themeColor="hyperlink"/>
      <w:u w:val="single"/>
    </w:rPr>
  </w:style>
  <w:style w:type="character" w:styleId="CommentReference">
    <w:name w:val="annotation reference"/>
    <w:basedOn w:val="DefaultParagraphFont"/>
    <w:uiPriority w:val="99"/>
    <w:semiHidden/>
    <w:unhideWhenUsed/>
    <w:rsid w:val="00750BEC"/>
    <w:rPr>
      <w:sz w:val="16"/>
      <w:szCs w:val="16"/>
    </w:rPr>
  </w:style>
  <w:style w:type="paragraph" w:styleId="CommentText">
    <w:name w:val="annotation text"/>
    <w:basedOn w:val="Normal"/>
    <w:link w:val="CommentTextChar"/>
    <w:uiPriority w:val="99"/>
    <w:semiHidden/>
    <w:unhideWhenUsed/>
    <w:rsid w:val="00750BEC"/>
    <w:rPr>
      <w:sz w:val="20"/>
      <w:szCs w:val="20"/>
    </w:rPr>
  </w:style>
  <w:style w:type="character" w:customStyle="1" w:styleId="CommentTextChar">
    <w:name w:val="Comment Text Char"/>
    <w:basedOn w:val="DefaultParagraphFont"/>
    <w:link w:val="CommentText"/>
    <w:uiPriority w:val="99"/>
    <w:semiHidden/>
    <w:rsid w:val="00750BEC"/>
    <w:rPr>
      <w:sz w:val="20"/>
      <w:szCs w:val="20"/>
    </w:rPr>
  </w:style>
  <w:style w:type="paragraph" w:styleId="CommentSubject">
    <w:name w:val="annotation subject"/>
    <w:basedOn w:val="CommentText"/>
    <w:next w:val="CommentText"/>
    <w:link w:val="CommentSubjectChar"/>
    <w:uiPriority w:val="99"/>
    <w:semiHidden/>
    <w:unhideWhenUsed/>
    <w:rsid w:val="00750BEC"/>
    <w:rPr>
      <w:b/>
      <w:bCs/>
    </w:rPr>
  </w:style>
  <w:style w:type="character" w:customStyle="1" w:styleId="CommentSubjectChar">
    <w:name w:val="Comment Subject Char"/>
    <w:basedOn w:val="CommentTextChar"/>
    <w:link w:val="CommentSubject"/>
    <w:uiPriority w:val="99"/>
    <w:semiHidden/>
    <w:rsid w:val="00750BEC"/>
    <w:rPr>
      <w:b/>
      <w:bCs/>
      <w:sz w:val="20"/>
      <w:szCs w:val="20"/>
    </w:rPr>
  </w:style>
  <w:style w:type="paragraph" w:styleId="BalloonText">
    <w:name w:val="Balloon Text"/>
    <w:basedOn w:val="Normal"/>
    <w:link w:val="BalloonTextChar"/>
    <w:uiPriority w:val="99"/>
    <w:semiHidden/>
    <w:unhideWhenUsed/>
    <w:rsid w:val="00750B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2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edingmatte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PFDPap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edingmatte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t.ly/PFDPaper" TargetMode="External"/><Relationship Id="rId4" Type="http://schemas.openxmlformats.org/officeDocument/2006/relationships/settings" Target="settings.xml"/><Relationship Id="rId9" Type="http://schemas.openxmlformats.org/officeDocument/2006/relationships/hyperlink" Target="mailto:media@feedingmatters.org" TargetMode="External"/><Relationship Id="rId14" Type="http://schemas.openxmlformats.org/officeDocument/2006/relationships/hyperlink" Target="http://www.twitter.com/feeding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C3862-29A0-4161-8B6C-909926F7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Lynita Johnson</cp:lastModifiedBy>
  <cp:revision>4</cp:revision>
  <dcterms:created xsi:type="dcterms:W3CDTF">2019-01-04T22:16:00Z</dcterms:created>
  <dcterms:modified xsi:type="dcterms:W3CDTF">2019-01-07T23:11:00Z</dcterms:modified>
</cp:coreProperties>
</file>